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125"/>
          <w:tab w:val="center" w:leader="none" w:pos="7920"/>
        </w:tabs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</w:t>
      </w:r>
      <w:r w:rsidDel="00000000" w:rsidR="00000000" w:rsidRPr="00000000">
        <w:rPr>
          <w:b w:val="1"/>
          <w:rtl w:val="0"/>
        </w:rPr>
        <w:t xml:space="preserve">MARZO 4° BÁSICO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VALOR DEL MES: “RESPETO”.</w:t>
      </w:r>
    </w:p>
    <w:tbl>
      <w:tblPr>
        <w:tblStyle w:val="Table1"/>
        <w:tblW w:w="157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85"/>
        <w:gridCol w:w="2790"/>
        <w:gridCol w:w="3000"/>
        <w:gridCol w:w="3180"/>
        <w:gridCol w:w="3495"/>
        <w:tblGridChange w:id="0">
          <w:tblGrid>
            <w:gridCol w:w="3285"/>
            <w:gridCol w:w="2790"/>
            <w:gridCol w:w="3000"/>
            <w:gridCol w:w="3180"/>
            <w:gridCol w:w="3495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03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LUNES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4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MARTES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5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MIÉRCOLES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6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JUEVES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7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VIERNES </w:t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LENGUAJE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MATEMÁTICAS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HISTORIA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CIENCIAS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INGLES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Formación: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“Reconocimiento al día de la mujer” y  “Semana contra el ciberacoso (10 - 14 de marzo)”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Primera reunión de apoderados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Primer Ciclo y Prebásica (16:30 hrs).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DIAGNÓSTICO DE MÚSICA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Primera reunión de apoderados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Segundo ciclo (16:30 hrs).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1° Jeans Day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Recaudación de fondos Centro Estudiantes ($500 p/p)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240" w:lineRule="auto"/>
              <w:ind w:left="283.46456692913375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N°1 Ed. física: Circuito Motor 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APLICACIÓN PRUEBAS DIA DIAGNÓSTICO.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Primera asamblea CGP (08:00 horas)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Taller socioemocional 3° bloque.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Proyecto Valórico: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Actividad N°1 - 3° bloque.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Matemática:: Ensayo SIMCE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Prueba de ciencias naturales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Lenguaje: Ensayo SIMCE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 consejo escolar 2025 (10:00 hrs)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Prueba de historia, geografía y ciencias sociales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Efeméride #1: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“Día de la Actividad Física” 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(2° y 3° Bloque).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b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Microsoft Yahei" w:cs="Microsoft Yahei" w:eastAsia="Microsoft Yahei" w:hAnsi="Microsoft Yahe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18"/>
                <w:szCs w:val="18"/>
                <w:rtl w:val="0"/>
              </w:rPr>
              <w:t xml:space="preserve">Entrega diplomas valor de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18"/>
                <w:szCs w:val="18"/>
                <w:rtl w:val="0"/>
              </w:rPr>
              <w:t xml:space="preserve"> marzo.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18"/>
                <w:szCs w:val="18"/>
                <w:rtl w:val="0"/>
              </w:rPr>
              <w:t xml:space="preserve">Entrega de calendario de evaluaciones de abril.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872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icrosoft Yahei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6"/>
        <w:szCs w:val="6"/>
        <w:rtl w:val="0"/>
      </w:rPr>
      <w:t xml:space="preserve">                          </w:t>
    </w: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Colegio Jardin Lo Prado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-179069</wp:posOffset>
          </wp:positionH>
          <wp:positionV relativeFrom="paragraph">
            <wp:posOffset>17145</wp:posOffset>
          </wp:positionV>
          <wp:extent cx="508000" cy="609600"/>
          <wp:effectExtent b="0" l="0" r="0" t="0"/>
          <wp:wrapNone/>
          <wp:docPr id="16452494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rPr>
        <w:b w:val="1"/>
        <w:sz w:val="16"/>
        <w:szCs w:val="16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ab/>
      <w:t xml:space="preserve">Las Siemprevivas 1081, Lo Prado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         www.colegiojardinloprado.cl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5936"/>
    <w:pPr>
      <w:spacing w:after="0" w:line="276" w:lineRule="auto"/>
    </w:pPr>
    <w:rPr>
      <w:rFonts w:ascii="Arial" w:cs="Arial" w:eastAsia="Arial" w:hAnsi="Arial"/>
      <w:lang w:eastAsia="es-CL" w:val="es-419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4E165D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 w:val="es-CL"/>
    </w:rPr>
  </w:style>
  <w:style w:type="paragraph" w:styleId="NormalWeb">
    <w:name w:val="Normal (Web)"/>
    <w:basedOn w:val="Normal"/>
    <w:uiPriority w:val="99"/>
    <w:semiHidden w:val="1"/>
    <w:unhideWhenUsed w:val="1"/>
    <w:rsid w:val="009C597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cs="Verdana" w:hAnsi="Verdan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aO2SGUF2JaGmogljJle1wodUOA==">CgMxLjAyCGguZ2pkZ3hzOAByITFjSkJYeEFjZVhQVHRqdkM0WS1QbFRmWlFIRWk2dkx1WQ==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2025-02-27T14:49:00Z</dcterms:created>
  <dc:creator>Hewlett Packard</dc:creator>
</cp:coreProperties>
</file>